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8AC" w:rsidRPr="00E548AC" w:rsidRDefault="00E548AC" w:rsidP="00E548AC">
      <w:pPr>
        <w:spacing w:line="480" w:lineRule="auto"/>
        <w:ind w:firstLine="720"/>
        <w:rPr>
          <w:rFonts w:ascii="Times New Roman" w:hAnsi="Times New Roman" w:cs="Times New Roman"/>
          <w:sz w:val="24"/>
          <w:szCs w:val="24"/>
        </w:rPr>
      </w:pPr>
    </w:p>
    <w:p w:rsidR="00E548AC" w:rsidRPr="00E548AC" w:rsidRDefault="00E548AC" w:rsidP="00E548AC">
      <w:pPr>
        <w:spacing w:line="480" w:lineRule="auto"/>
        <w:ind w:firstLine="720"/>
        <w:rPr>
          <w:rFonts w:ascii="Times New Roman" w:hAnsi="Times New Roman" w:cs="Times New Roman"/>
          <w:sz w:val="24"/>
          <w:szCs w:val="24"/>
        </w:rPr>
      </w:pPr>
    </w:p>
    <w:p w:rsidR="00E548AC" w:rsidRPr="00E548AC" w:rsidRDefault="00E548AC" w:rsidP="00E548AC">
      <w:pPr>
        <w:spacing w:line="480" w:lineRule="auto"/>
        <w:ind w:firstLine="720"/>
        <w:rPr>
          <w:rFonts w:ascii="Times New Roman" w:hAnsi="Times New Roman" w:cs="Times New Roman"/>
          <w:sz w:val="24"/>
          <w:szCs w:val="24"/>
        </w:rPr>
      </w:pPr>
    </w:p>
    <w:p w:rsidR="00E548AC" w:rsidRPr="00E548AC" w:rsidRDefault="00E548AC" w:rsidP="00E548AC">
      <w:pPr>
        <w:spacing w:line="480" w:lineRule="auto"/>
        <w:ind w:firstLine="720"/>
        <w:rPr>
          <w:rFonts w:ascii="Times New Roman" w:hAnsi="Times New Roman" w:cs="Times New Roman"/>
          <w:sz w:val="24"/>
          <w:szCs w:val="24"/>
        </w:rPr>
      </w:pPr>
    </w:p>
    <w:p w:rsidR="00E548AC" w:rsidRPr="00E548AC" w:rsidRDefault="00E548AC" w:rsidP="00E548AC">
      <w:pPr>
        <w:spacing w:line="480" w:lineRule="auto"/>
        <w:ind w:firstLine="720"/>
        <w:rPr>
          <w:rFonts w:ascii="Times New Roman" w:hAnsi="Times New Roman" w:cs="Times New Roman"/>
          <w:sz w:val="24"/>
          <w:szCs w:val="24"/>
        </w:rPr>
      </w:pPr>
      <w:bookmarkStart w:id="0" w:name="_GoBack"/>
      <w:bookmarkEnd w:id="0"/>
    </w:p>
    <w:p w:rsidR="00E548AC" w:rsidRPr="00E548AC" w:rsidRDefault="00E548AC" w:rsidP="00E548AC">
      <w:pPr>
        <w:spacing w:line="480" w:lineRule="auto"/>
        <w:ind w:firstLine="720"/>
        <w:rPr>
          <w:rFonts w:ascii="Times New Roman" w:hAnsi="Times New Roman" w:cs="Times New Roman"/>
          <w:sz w:val="24"/>
          <w:szCs w:val="24"/>
        </w:rPr>
      </w:pPr>
    </w:p>
    <w:p w:rsidR="00E548AC" w:rsidRDefault="00E548AC" w:rsidP="00E548AC">
      <w:pPr>
        <w:spacing w:line="480" w:lineRule="auto"/>
        <w:rPr>
          <w:rFonts w:ascii="Times New Roman" w:hAnsi="Times New Roman" w:cs="Times New Roman"/>
          <w:sz w:val="24"/>
          <w:szCs w:val="24"/>
        </w:rPr>
      </w:pPr>
    </w:p>
    <w:p w:rsidR="00E548AC" w:rsidRPr="00E548AC" w:rsidRDefault="009F3FB9" w:rsidP="00E548AC">
      <w:pPr>
        <w:spacing w:line="480" w:lineRule="auto"/>
        <w:jc w:val="center"/>
        <w:rPr>
          <w:rFonts w:ascii="Times New Roman" w:hAnsi="Times New Roman" w:cs="Times New Roman"/>
          <w:sz w:val="24"/>
          <w:szCs w:val="24"/>
        </w:rPr>
      </w:pPr>
      <w:r>
        <w:rPr>
          <w:rFonts w:ascii="Times New Roman" w:hAnsi="Times New Roman" w:cs="Times New Roman"/>
          <w:sz w:val="24"/>
          <w:szCs w:val="24"/>
        </w:rPr>
        <w:t>HIV/ AIDS</w:t>
      </w:r>
      <w:r w:rsidR="00E548AC" w:rsidRPr="00E548AC">
        <w:rPr>
          <w:rFonts w:ascii="Times New Roman" w:hAnsi="Times New Roman" w:cs="Times New Roman"/>
          <w:sz w:val="24"/>
          <w:szCs w:val="24"/>
        </w:rPr>
        <w:t xml:space="preserve"> Versus Hepatitis C.</w:t>
      </w:r>
    </w:p>
    <w:p w:rsidR="00E548AC" w:rsidRPr="00E548AC" w:rsidRDefault="00E548AC" w:rsidP="00E548AC">
      <w:pPr>
        <w:spacing w:line="480" w:lineRule="auto"/>
        <w:jc w:val="center"/>
        <w:rPr>
          <w:rFonts w:ascii="Times New Roman" w:hAnsi="Times New Roman" w:cs="Times New Roman"/>
          <w:sz w:val="24"/>
          <w:szCs w:val="24"/>
        </w:rPr>
      </w:pPr>
      <w:r w:rsidRPr="00E548AC">
        <w:rPr>
          <w:rFonts w:ascii="Times New Roman" w:hAnsi="Times New Roman" w:cs="Times New Roman"/>
          <w:sz w:val="24"/>
          <w:szCs w:val="24"/>
        </w:rPr>
        <w:t>Name.</w:t>
      </w:r>
    </w:p>
    <w:p w:rsidR="00E548AC" w:rsidRPr="00E548AC" w:rsidRDefault="00E548AC" w:rsidP="00E548AC">
      <w:pPr>
        <w:spacing w:line="480" w:lineRule="auto"/>
        <w:jc w:val="center"/>
        <w:rPr>
          <w:rFonts w:ascii="Times New Roman" w:hAnsi="Times New Roman" w:cs="Times New Roman"/>
          <w:sz w:val="24"/>
          <w:szCs w:val="24"/>
        </w:rPr>
      </w:pPr>
      <w:r w:rsidRPr="00E548AC">
        <w:rPr>
          <w:rFonts w:ascii="Times New Roman" w:hAnsi="Times New Roman" w:cs="Times New Roman"/>
          <w:sz w:val="24"/>
          <w:szCs w:val="24"/>
        </w:rPr>
        <w:t>Institution.</w:t>
      </w:r>
    </w:p>
    <w:p w:rsidR="00E548AC" w:rsidRPr="00E548AC" w:rsidRDefault="00E548AC" w:rsidP="00E548AC">
      <w:pPr>
        <w:spacing w:line="480" w:lineRule="auto"/>
        <w:jc w:val="center"/>
        <w:rPr>
          <w:rFonts w:ascii="Times New Roman" w:hAnsi="Times New Roman" w:cs="Times New Roman"/>
          <w:sz w:val="24"/>
          <w:szCs w:val="24"/>
        </w:rPr>
      </w:pPr>
      <w:r w:rsidRPr="00E548AC">
        <w:rPr>
          <w:rFonts w:ascii="Times New Roman" w:hAnsi="Times New Roman" w:cs="Times New Roman"/>
          <w:sz w:val="24"/>
          <w:szCs w:val="24"/>
        </w:rPr>
        <w:t>Date.</w:t>
      </w:r>
    </w:p>
    <w:p w:rsidR="00E548AC" w:rsidRPr="00E548AC" w:rsidRDefault="00E548AC" w:rsidP="00E548AC">
      <w:pPr>
        <w:spacing w:line="480" w:lineRule="auto"/>
        <w:ind w:firstLine="720"/>
        <w:rPr>
          <w:rFonts w:ascii="Times New Roman" w:hAnsi="Times New Roman" w:cs="Times New Roman"/>
          <w:sz w:val="24"/>
          <w:szCs w:val="24"/>
        </w:rPr>
      </w:pPr>
    </w:p>
    <w:p w:rsidR="00E548AC" w:rsidRPr="00E548AC" w:rsidRDefault="00E548AC" w:rsidP="00E548AC">
      <w:pPr>
        <w:spacing w:line="480" w:lineRule="auto"/>
        <w:ind w:firstLine="720"/>
        <w:rPr>
          <w:rFonts w:ascii="Times New Roman" w:hAnsi="Times New Roman" w:cs="Times New Roman"/>
          <w:sz w:val="24"/>
          <w:szCs w:val="24"/>
        </w:rPr>
      </w:pPr>
    </w:p>
    <w:p w:rsidR="00E548AC" w:rsidRPr="00E548AC" w:rsidRDefault="00E548AC" w:rsidP="00E548AC">
      <w:pPr>
        <w:spacing w:line="480" w:lineRule="auto"/>
        <w:ind w:firstLine="720"/>
        <w:rPr>
          <w:rFonts w:ascii="Times New Roman" w:hAnsi="Times New Roman" w:cs="Times New Roman"/>
          <w:sz w:val="24"/>
          <w:szCs w:val="24"/>
        </w:rPr>
      </w:pPr>
    </w:p>
    <w:p w:rsidR="00E548AC" w:rsidRPr="00E548AC" w:rsidRDefault="00E548AC" w:rsidP="00E548AC">
      <w:pPr>
        <w:spacing w:line="480" w:lineRule="auto"/>
        <w:ind w:firstLine="720"/>
        <w:rPr>
          <w:rFonts w:ascii="Times New Roman" w:hAnsi="Times New Roman" w:cs="Times New Roman"/>
          <w:sz w:val="24"/>
          <w:szCs w:val="24"/>
        </w:rPr>
      </w:pPr>
    </w:p>
    <w:p w:rsidR="00E548AC" w:rsidRPr="00E548AC" w:rsidRDefault="00E548AC" w:rsidP="00E548AC">
      <w:pPr>
        <w:spacing w:line="480" w:lineRule="auto"/>
        <w:ind w:firstLine="720"/>
        <w:rPr>
          <w:rFonts w:ascii="Times New Roman" w:hAnsi="Times New Roman" w:cs="Times New Roman"/>
          <w:sz w:val="24"/>
          <w:szCs w:val="24"/>
        </w:rPr>
      </w:pPr>
    </w:p>
    <w:p w:rsidR="00E548AC" w:rsidRPr="00E548AC" w:rsidRDefault="00E548AC" w:rsidP="00E548AC">
      <w:pPr>
        <w:spacing w:line="480" w:lineRule="auto"/>
        <w:ind w:firstLine="720"/>
        <w:rPr>
          <w:rFonts w:ascii="Times New Roman" w:hAnsi="Times New Roman" w:cs="Times New Roman"/>
          <w:sz w:val="24"/>
          <w:szCs w:val="24"/>
        </w:rPr>
      </w:pPr>
    </w:p>
    <w:p w:rsidR="00E548AC" w:rsidRPr="00E548AC" w:rsidRDefault="00E548AC" w:rsidP="00E548AC">
      <w:pPr>
        <w:spacing w:line="480" w:lineRule="auto"/>
        <w:ind w:firstLine="720"/>
        <w:rPr>
          <w:rFonts w:ascii="Times New Roman" w:hAnsi="Times New Roman" w:cs="Times New Roman"/>
          <w:sz w:val="24"/>
          <w:szCs w:val="24"/>
        </w:rPr>
      </w:pPr>
    </w:p>
    <w:p w:rsidR="00E548AC" w:rsidRPr="00E548AC" w:rsidRDefault="00E548AC" w:rsidP="00E548AC">
      <w:pPr>
        <w:spacing w:line="480" w:lineRule="auto"/>
        <w:jc w:val="center"/>
        <w:rPr>
          <w:rFonts w:ascii="Times New Roman" w:hAnsi="Times New Roman" w:cs="Times New Roman"/>
          <w:sz w:val="24"/>
          <w:szCs w:val="24"/>
        </w:rPr>
      </w:pPr>
      <w:r w:rsidRPr="00E548AC">
        <w:rPr>
          <w:rFonts w:ascii="Times New Roman" w:hAnsi="Times New Roman" w:cs="Times New Roman"/>
          <w:sz w:val="24"/>
          <w:szCs w:val="24"/>
        </w:rPr>
        <w:lastRenderedPageBreak/>
        <w:t xml:space="preserve">HIV / AIDS </w:t>
      </w:r>
      <w:r w:rsidR="000D751A" w:rsidRPr="00E548AC">
        <w:rPr>
          <w:rFonts w:ascii="Times New Roman" w:hAnsi="Times New Roman" w:cs="Times New Roman"/>
          <w:sz w:val="24"/>
          <w:szCs w:val="24"/>
        </w:rPr>
        <w:t>versus</w:t>
      </w:r>
      <w:r w:rsidRPr="00E548AC">
        <w:rPr>
          <w:rFonts w:ascii="Times New Roman" w:hAnsi="Times New Roman" w:cs="Times New Roman"/>
          <w:sz w:val="24"/>
          <w:szCs w:val="24"/>
        </w:rPr>
        <w:t xml:space="preserve"> Hepatitis C.</w:t>
      </w:r>
    </w:p>
    <w:p w:rsidR="00E548AC" w:rsidRPr="00E548AC" w:rsidRDefault="00E548AC" w:rsidP="00E548AC">
      <w:pPr>
        <w:spacing w:line="480" w:lineRule="auto"/>
        <w:jc w:val="center"/>
        <w:rPr>
          <w:rFonts w:ascii="Times New Roman" w:hAnsi="Times New Roman" w:cs="Times New Roman"/>
          <w:b/>
          <w:sz w:val="24"/>
          <w:szCs w:val="24"/>
        </w:rPr>
      </w:pPr>
      <w:r w:rsidRPr="00E548AC">
        <w:rPr>
          <w:rFonts w:ascii="Times New Roman" w:hAnsi="Times New Roman" w:cs="Times New Roman"/>
          <w:b/>
          <w:sz w:val="24"/>
          <w:szCs w:val="24"/>
        </w:rPr>
        <w:t xml:space="preserve">Similarities and Differences </w:t>
      </w:r>
      <w:r w:rsidR="000D751A" w:rsidRPr="00E548AC">
        <w:rPr>
          <w:rFonts w:ascii="Times New Roman" w:hAnsi="Times New Roman" w:cs="Times New Roman"/>
          <w:b/>
          <w:sz w:val="24"/>
          <w:szCs w:val="24"/>
        </w:rPr>
        <w:t>between</w:t>
      </w:r>
      <w:r w:rsidRPr="00E548AC">
        <w:rPr>
          <w:rFonts w:ascii="Times New Roman" w:hAnsi="Times New Roman" w:cs="Times New Roman"/>
          <w:b/>
          <w:sz w:val="24"/>
          <w:szCs w:val="24"/>
        </w:rPr>
        <w:t xml:space="preserve"> HIV and Hepatitis C.</w:t>
      </w:r>
    </w:p>
    <w:p w:rsidR="00E548AC" w:rsidRPr="00E548AC" w:rsidRDefault="00E548AC" w:rsidP="00E548AC">
      <w:pPr>
        <w:spacing w:line="480" w:lineRule="auto"/>
        <w:ind w:firstLine="720"/>
        <w:rPr>
          <w:rFonts w:ascii="Times New Roman" w:hAnsi="Times New Roman" w:cs="Times New Roman"/>
          <w:sz w:val="24"/>
          <w:szCs w:val="24"/>
        </w:rPr>
      </w:pPr>
      <w:r w:rsidRPr="00E548AC">
        <w:rPr>
          <w:rFonts w:ascii="Times New Roman" w:hAnsi="Times New Roman" w:cs="Times New Roman"/>
          <w:sz w:val="24"/>
          <w:szCs w:val="24"/>
        </w:rPr>
        <w:t>Ribonucleic Acid (RNA) viruses cause both HIV and hepatitis C. However; the RNA viruses differs for each infection. For HIV, it is retrovirus while for hepatitis C is flavivirus. As well both these infections have no vaccination due to their high mutation rates. In terms o</w:t>
      </w:r>
      <w:r w:rsidR="000C1876">
        <w:rPr>
          <w:rFonts w:ascii="Times New Roman" w:hAnsi="Times New Roman" w:cs="Times New Roman"/>
          <w:sz w:val="24"/>
          <w:szCs w:val="24"/>
        </w:rPr>
        <w:t>f replication, HIV affects individual’s</w:t>
      </w:r>
      <w:r w:rsidRPr="00E548AC">
        <w:rPr>
          <w:rFonts w:ascii="Times New Roman" w:hAnsi="Times New Roman" w:cs="Times New Roman"/>
          <w:sz w:val="24"/>
          <w:szCs w:val="24"/>
        </w:rPr>
        <w:t xml:space="preserve"> immune cells like CD4 and dendritic cells, whi</w:t>
      </w:r>
      <w:r w:rsidR="000C1876">
        <w:rPr>
          <w:rFonts w:ascii="Times New Roman" w:hAnsi="Times New Roman" w:cs="Times New Roman"/>
          <w:sz w:val="24"/>
          <w:szCs w:val="24"/>
        </w:rPr>
        <w:t>le hepatitis C destroys hepatic</w:t>
      </w:r>
      <w:r w:rsidRPr="00E548AC">
        <w:rPr>
          <w:rFonts w:ascii="Times New Roman" w:hAnsi="Times New Roman" w:cs="Times New Roman"/>
          <w:sz w:val="24"/>
          <w:szCs w:val="24"/>
        </w:rPr>
        <w:t xml:space="preserve"> cells only. For HIV a virus inserts the infection to genetic material while for hepatitis C I used the host’s cells to replicate but never gets to the DNA of an individual (Petruzziello, Marigliano, Loquercio, Cozzolino, &amp;</w:t>
      </w:r>
      <w:r w:rsidR="000D751A">
        <w:rPr>
          <w:rFonts w:ascii="Times New Roman" w:hAnsi="Times New Roman" w:cs="Times New Roman"/>
          <w:sz w:val="24"/>
          <w:szCs w:val="24"/>
        </w:rPr>
        <w:t xml:space="preserve"> </w:t>
      </w:r>
      <w:r w:rsidRPr="00E548AC">
        <w:rPr>
          <w:rFonts w:ascii="Times New Roman" w:hAnsi="Times New Roman" w:cs="Times New Roman"/>
          <w:sz w:val="24"/>
          <w:szCs w:val="24"/>
        </w:rPr>
        <w:t xml:space="preserve">Cacciapuoti, 2016). Research has proven that the hepatitis C virus mutates higher than HIV. </w:t>
      </w:r>
    </w:p>
    <w:p w:rsidR="00E548AC" w:rsidRPr="00E548AC" w:rsidRDefault="00E548AC" w:rsidP="00E548AC">
      <w:pPr>
        <w:spacing w:line="480" w:lineRule="auto"/>
        <w:jc w:val="center"/>
        <w:rPr>
          <w:rFonts w:ascii="Times New Roman" w:hAnsi="Times New Roman" w:cs="Times New Roman"/>
          <w:b/>
          <w:sz w:val="24"/>
          <w:szCs w:val="24"/>
        </w:rPr>
      </w:pPr>
      <w:r w:rsidRPr="00E548AC">
        <w:rPr>
          <w:rFonts w:ascii="Times New Roman" w:hAnsi="Times New Roman" w:cs="Times New Roman"/>
          <w:b/>
          <w:sz w:val="24"/>
          <w:szCs w:val="24"/>
        </w:rPr>
        <w:t xml:space="preserve">Specific </w:t>
      </w:r>
      <w:r>
        <w:rPr>
          <w:rFonts w:ascii="Times New Roman" w:hAnsi="Times New Roman" w:cs="Times New Roman"/>
          <w:b/>
          <w:sz w:val="24"/>
          <w:szCs w:val="24"/>
        </w:rPr>
        <w:t>Needs f</w:t>
      </w:r>
      <w:r w:rsidRPr="00E548AC">
        <w:rPr>
          <w:rFonts w:ascii="Times New Roman" w:hAnsi="Times New Roman" w:cs="Times New Roman"/>
          <w:b/>
          <w:sz w:val="24"/>
          <w:szCs w:val="24"/>
        </w:rPr>
        <w:t xml:space="preserve">or HIV </w:t>
      </w:r>
      <w:r>
        <w:rPr>
          <w:rFonts w:ascii="Times New Roman" w:hAnsi="Times New Roman" w:cs="Times New Roman"/>
          <w:b/>
          <w:sz w:val="24"/>
          <w:szCs w:val="24"/>
        </w:rPr>
        <w:t>a</w:t>
      </w:r>
      <w:r w:rsidRPr="00E548AC">
        <w:rPr>
          <w:rFonts w:ascii="Times New Roman" w:hAnsi="Times New Roman" w:cs="Times New Roman"/>
          <w:b/>
          <w:sz w:val="24"/>
          <w:szCs w:val="24"/>
        </w:rPr>
        <w:t>nd Hepatitis C Patients.</w:t>
      </w:r>
    </w:p>
    <w:p w:rsidR="00E548AC" w:rsidRPr="00E548AC" w:rsidRDefault="00E548AC" w:rsidP="00E548AC">
      <w:pPr>
        <w:spacing w:line="480" w:lineRule="auto"/>
        <w:ind w:firstLine="720"/>
        <w:rPr>
          <w:rFonts w:ascii="Times New Roman" w:hAnsi="Times New Roman" w:cs="Times New Roman"/>
          <w:sz w:val="24"/>
          <w:szCs w:val="24"/>
        </w:rPr>
      </w:pPr>
      <w:r w:rsidRPr="00E548AC">
        <w:rPr>
          <w:rFonts w:ascii="Times New Roman" w:hAnsi="Times New Roman" w:cs="Times New Roman"/>
          <w:sz w:val="24"/>
          <w:szCs w:val="24"/>
        </w:rPr>
        <w:t>HIV patients need counseling from qualified psychologists who will remind them that they still have a chance to achieve their goal if they will strictly adhere to medication. HIV patients also need to be educated on the need to practice healthy eating habits that will boost their immunity. Sex is another vital need among HIV patients. However, it is advisable for them to practice protected sex hence reduce the intensity of their infections. Most importantly, HIV patients need to be loved equally by the rest of the community because stigma leads to stress, thus shortening their life span. Hepatitis C patients need advice on the substances they should consume. For example, they are not supposed to take alcohol, or else they should limit alcohol intake. Hepatitis C patients are also expected to monitor their diets by reducing fats, iron-rich foods, and excessive salt consumption.</w:t>
      </w:r>
    </w:p>
    <w:p w:rsidR="00E548AC" w:rsidRDefault="00E548AC" w:rsidP="00E548AC">
      <w:pPr>
        <w:spacing w:line="480" w:lineRule="auto"/>
        <w:rPr>
          <w:rFonts w:ascii="Times New Roman" w:hAnsi="Times New Roman" w:cs="Times New Roman"/>
          <w:sz w:val="24"/>
          <w:szCs w:val="24"/>
        </w:rPr>
      </w:pPr>
    </w:p>
    <w:p w:rsidR="00E548AC" w:rsidRPr="00E548AC" w:rsidRDefault="00E548AC" w:rsidP="00E548AC">
      <w:pPr>
        <w:spacing w:line="480" w:lineRule="auto"/>
        <w:jc w:val="center"/>
        <w:rPr>
          <w:rFonts w:ascii="Times New Roman" w:hAnsi="Times New Roman" w:cs="Times New Roman"/>
          <w:b/>
          <w:sz w:val="24"/>
          <w:szCs w:val="24"/>
        </w:rPr>
      </w:pPr>
      <w:r w:rsidRPr="00E548AC">
        <w:rPr>
          <w:rFonts w:ascii="Times New Roman" w:hAnsi="Times New Roman" w:cs="Times New Roman"/>
          <w:b/>
          <w:sz w:val="24"/>
          <w:szCs w:val="24"/>
        </w:rPr>
        <w:lastRenderedPageBreak/>
        <w:t>Professional Ethics Involved in Handling the Infected Population.</w:t>
      </w:r>
    </w:p>
    <w:p w:rsidR="00E548AC" w:rsidRPr="00E548AC" w:rsidRDefault="00E548AC" w:rsidP="00E548AC">
      <w:pPr>
        <w:spacing w:line="480" w:lineRule="auto"/>
        <w:ind w:firstLine="720"/>
        <w:rPr>
          <w:rFonts w:ascii="Times New Roman" w:hAnsi="Times New Roman" w:cs="Times New Roman"/>
          <w:sz w:val="24"/>
          <w:szCs w:val="24"/>
        </w:rPr>
      </w:pPr>
      <w:r w:rsidRPr="00E548AC">
        <w:rPr>
          <w:rFonts w:ascii="Times New Roman" w:hAnsi="Times New Roman" w:cs="Times New Roman"/>
          <w:sz w:val="24"/>
          <w:szCs w:val="24"/>
        </w:rPr>
        <w:t>HIV is a universal epidemic that needs to be governed by professional moral principles. The fundamental ethic of HIV patients is privacy and confidentiality. The nurses are not supposed to expose the names of individual infected with the virus to prevent HIV- related stigma. The medical practitioners are also expected to wear appropriate personal protective equipment (PPE) to prevent themselves fr</w:t>
      </w:r>
      <w:r w:rsidR="00EA5B2A">
        <w:rPr>
          <w:rFonts w:ascii="Times New Roman" w:hAnsi="Times New Roman" w:cs="Times New Roman"/>
          <w:sz w:val="24"/>
          <w:szCs w:val="24"/>
        </w:rPr>
        <w:t>om contracting the virus (Greif</w:t>
      </w:r>
      <w:r w:rsidRPr="00E548AC">
        <w:rPr>
          <w:rFonts w:ascii="Times New Roman" w:hAnsi="Times New Roman" w:cs="Times New Roman"/>
          <w:sz w:val="24"/>
          <w:szCs w:val="24"/>
        </w:rPr>
        <w:t>&amp; Knight, 2016). Additionally, the clinicians should adhere to nursing ethics while handling the HIV population. For example, the principle of non-maleficence guides the medical team to avoid harming the patient. For hepatitis C patients, the medical team is supposed to wear appropriate PPE like gloves when examining the patients. The medical team should also adhere to nursing principles while justifying ethical decision making.</w:t>
      </w:r>
    </w:p>
    <w:p w:rsidR="00E548AC" w:rsidRPr="00EA5B2A" w:rsidRDefault="00E548AC" w:rsidP="00EA5B2A">
      <w:pPr>
        <w:spacing w:line="480" w:lineRule="auto"/>
        <w:jc w:val="center"/>
        <w:rPr>
          <w:rFonts w:ascii="Times New Roman" w:hAnsi="Times New Roman" w:cs="Times New Roman"/>
          <w:b/>
          <w:sz w:val="24"/>
          <w:szCs w:val="24"/>
        </w:rPr>
      </w:pPr>
      <w:r w:rsidRPr="00EA5B2A">
        <w:rPr>
          <w:rFonts w:ascii="Times New Roman" w:hAnsi="Times New Roman" w:cs="Times New Roman"/>
          <w:b/>
          <w:sz w:val="24"/>
          <w:szCs w:val="24"/>
        </w:rPr>
        <w:t xml:space="preserve">The </w:t>
      </w:r>
      <w:r w:rsidR="00EA5B2A">
        <w:rPr>
          <w:rFonts w:ascii="Times New Roman" w:hAnsi="Times New Roman" w:cs="Times New Roman"/>
          <w:b/>
          <w:sz w:val="24"/>
          <w:szCs w:val="24"/>
        </w:rPr>
        <w:t>Law t</w:t>
      </w:r>
      <w:r w:rsidR="00EA5B2A" w:rsidRPr="00EA5B2A">
        <w:rPr>
          <w:rFonts w:ascii="Times New Roman" w:hAnsi="Times New Roman" w:cs="Times New Roman"/>
          <w:b/>
          <w:sz w:val="24"/>
          <w:szCs w:val="24"/>
        </w:rPr>
        <w:t xml:space="preserve">hat Governs </w:t>
      </w:r>
      <w:r w:rsidRPr="00EA5B2A">
        <w:rPr>
          <w:rFonts w:ascii="Times New Roman" w:hAnsi="Times New Roman" w:cs="Times New Roman"/>
          <w:b/>
          <w:sz w:val="24"/>
          <w:szCs w:val="24"/>
        </w:rPr>
        <w:t xml:space="preserve">HIV </w:t>
      </w:r>
      <w:r w:rsidR="00EA5B2A">
        <w:rPr>
          <w:rFonts w:ascii="Times New Roman" w:hAnsi="Times New Roman" w:cs="Times New Roman"/>
          <w:b/>
          <w:sz w:val="24"/>
          <w:szCs w:val="24"/>
        </w:rPr>
        <w:t>Confidentiality i</w:t>
      </w:r>
      <w:r w:rsidR="00EA5B2A" w:rsidRPr="00EA5B2A">
        <w:rPr>
          <w:rFonts w:ascii="Times New Roman" w:hAnsi="Times New Roman" w:cs="Times New Roman"/>
          <w:b/>
          <w:sz w:val="24"/>
          <w:szCs w:val="24"/>
        </w:rPr>
        <w:t xml:space="preserve">n </w:t>
      </w:r>
      <w:r w:rsidRPr="00EA5B2A">
        <w:rPr>
          <w:rFonts w:ascii="Times New Roman" w:hAnsi="Times New Roman" w:cs="Times New Roman"/>
          <w:b/>
          <w:sz w:val="24"/>
          <w:szCs w:val="24"/>
        </w:rPr>
        <w:t>New York State</w:t>
      </w:r>
      <w:r w:rsidR="00EA5B2A" w:rsidRPr="00EA5B2A">
        <w:rPr>
          <w:rFonts w:ascii="Times New Roman" w:hAnsi="Times New Roman" w:cs="Times New Roman"/>
          <w:b/>
          <w:sz w:val="24"/>
          <w:szCs w:val="24"/>
        </w:rPr>
        <w:t>.</w:t>
      </w:r>
    </w:p>
    <w:p w:rsidR="00EA5B2A" w:rsidRDefault="00E548AC" w:rsidP="00E548AC">
      <w:pPr>
        <w:spacing w:line="480" w:lineRule="auto"/>
        <w:ind w:firstLine="720"/>
        <w:rPr>
          <w:rFonts w:ascii="Times New Roman" w:hAnsi="Times New Roman" w:cs="Times New Roman"/>
          <w:sz w:val="24"/>
          <w:szCs w:val="24"/>
        </w:rPr>
      </w:pPr>
      <w:r w:rsidRPr="00E548AC">
        <w:rPr>
          <w:rFonts w:ascii="Times New Roman" w:hAnsi="Times New Roman" w:cs="Times New Roman"/>
          <w:sz w:val="24"/>
          <w:szCs w:val="24"/>
        </w:rPr>
        <w:t>New York State recognizes the importance of keeping HIV related information confidential. For this reason, it drafted The Public Health Law</w:t>
      </w:r>
      <w:r w:rsidR="000C1876">
        <w:rPr>
          <w:rFonts w:ascii="Times New Roman" w:hAnsi="Times New Roman" w:cs="Times New Roman"/>
          <w:sz w:val="24"/>
          <w:szCs w:val="24"/>
        </w:rPr>
        <w:t>, Article 27-F. The law suggests that anybody can</w:t>
      </w:r>
      <w:r w:rsidRPr="00E548AC">
        <w:rPr>
          <w:rFonts w:ascii="Times New Roman" w:hAnsi="Times New Roman" w:cs="Times New Roman"/>
          <w:sz w:val="24"/>
          <w:szCs w:val="24"/>
        </w:rPr>
        <w:t xml:space="preserve"> take a voluntary HIV test during which he or she must sign a consent form (Department of health New York State, 2017). All the healthcare workers are mandated to keep HIV-related information confidential except when the infected person shares his status with others or signs HIV status release form.  </w:t>
      </w:r>
    </w:p>
    <w:p w:rsidR="00EA5B2A" w:rsidRDefault="00EA5B2A" w:rsidP="00E548AC">
      <w:pPr>
        <w:spacing w:line="480" w:lineRule="auto"/>
        <w:ind w:firstLine="720"/>
        <w:rPr>
          <w:rFonts w:ascii="Times New Roman" w:hAnsi="Times New Roman" w:cs="Times New Roman"/>
          <w:sz w:val="24"/>
          <w:szCs w:val="24"/>
        </w:rPr>
      </w:pPr>
    </w:p>
    <w:p w:rsidR="00EA5B2A" w:rsidRDefault="00EA5B2A" w:rsidP="00EA5B2A">
      <w:pPr>
        <w:spacing w:line="480" w:lineRule="auto"/>
        <w:rPr>
          <w:rFonts w:ascii="Times New Roman" w:hAnsi="Times New Roman" w:cs="Times New Roman"/>
          <w:sz w:val="24"/>
          <w:szCs w:val="24"/>
        </w:rPr>
      </w:pPr>
    </w:p>
    <w:p w:rsidR="00EA5B2A" w:rsidRDefault="00EA5B2A" w:rsidP="00EA5B2A">
      <w:pPr>
        <w:spacing w:line="480" w:lineRule="auto"/>
        <w:rPr>
          <w:rFonts w:ascii="Times New Roman" w:hAnsi="Times New Roman" w:cs="Times New Roman"/>
          <w:sz w:val="24"/>
          <w:szCs w:val="24"/>
        </w:rPr>
      </w:pPr>
    </w:p>
    <w:p w:rsidR="0080290D" w:rsidRPr="00E548AC" w:rsidRDefault="0080290D" w:rsidP="00EA5B2A">
      <w:pPr>
        <w:spacing w:line="480" w:lineRule="auto"/>
        <w:jc w:val="center"/>
        <w:rPr>
          <w:rFonts w:ascii="Times New Roman" w:hAnsi="Times New Roman" w:cs="Times New Roman"/>
          <w:sz w:val="24"/>
          <w:szCs w:val="24"/>
        </w:rPr>
      </w:pPr>
      <w:r w:rsidRPr="00E548AC">
        <w:rPr>
          <w:rFonts w:ascii="Times New Roman" w:hAnsi="Times New Roman" w:cs="Times New Roman"/>
          <w:sz w:val="24"/>
          <w:szCs w:val="24"/>
        </w:rPr>
        <w:lastRenderedPageBreak/>
        <w:t>References.</w:t>
      </w:r>
    </w:p>
    <w:p w:rsidR="00EA5B2A" w:rsidRPr="00E548AC" w:rsidRDefault="00EA5B2A" w:rsidP="00EA5B2A">
      <w:pPr>
        <w:spacing w:line="480" w:lineRule="auto"/>
        <w:ind w:left="720" w:hanging="720"/>
        <w:rPr>
          <w:rFonts w:ascii="Times New Roman" w:hAnsi="Times New Roman" w:cs="Times New Roman"/>
          <w:sz w:val="24"/>
          <w:szCs w:val="24"/>
        </w:rPr>
      </w:pPr>
      <w:r w:rsidRPr="00E548AC">
        <w:rPr>
          <w:rFonts w:ascii="Times New Roman" w:hAnsi="Times New Roman" w:cs="Times New Roman"/>
          <w:sz w:val="24"/>
          <w:szCs w:val="24"/>
        </w:rPr>
        <w:t xml:space="preserve">Department of health New York State, (2017). New York State Confidentiality Law and HIV. </w:t>
      </w:r>
      <w:r w:rsidRPr="00EA5B2A">
        <w:rPr>
          <w:rFonts w:ascii="Times New Roman" w:hAnsi="Times New Roman" w:cs="Times New Roman"/>
          <w:i/>
          <w:sz w:val="24"/>
          <w:szCs w:val="24"/>
        </w:rPr>
        <w:t>New York State government.</w:t>
      </w:r>
      <w:r w:rsidRPr="00E548AC">
        <w:rPr>
          <w:rFonts w:ascii="Times New Roman" w:hAnsi="Times New Roman" w:cs="Times New Roman"/>
          <w:sz w:val="24"/>
          <w:szCs w:val="24"/>
        </w:rPr>
        <w:t xml:space="preserve"> retrieved from. </w:t>
      </w:r>
      <w:hyperlink r:id="rId6" w:history="1">
        <w:r w:rsidRPr="00E548AC">
          <w:rPr>
            <w:rStyle w:val="Hyperlink"/>
            <w:rFonts w:ascii="Times New Roman" w:hAnsi="Times New Roman" w:cs="Times New Roman"/>
            <w:sz w:val="24"/>
            <w:szCs w:val="24"/>
          </w:rPr>
          <w:t>https://www.health.ny.gov/diseases/aids/consumers/testing/confidentiality_law.htm</w:t>
        </w:r>
      </w:hyperlink>
      <w:r w:rsidRPr="00E548AC">
        <w:rPr>
          <w:rFonts w:ascii="Times New Roman" w:hAnsi="Times New Roman" w:cs="Times New Roman"/>
          <w:sz w:val="24"/>
          <w:szCs w:val="24"/>
        </w:rPr>
        <w:tab/>
      </w:r>
    </w:p>
    <w:p w:rsidR="00EA5B2A" w:rsidRPr="00E548AC" w:rsidRDefault="00EA5B2A" w:rsidP="00EA5B2A">
      <w:pPr>
        <w:spacing w:line="480" w:lineRule="auto"/>
        <w:ind w:left="720" w:hanging="720"/>
        <w:rPr>
          <w:rFonts w:ascii="Times New Roman" w:hAnsi="Times New Roman" w:cs="Times New Roman"/>
          <w:sz w:val="24"/>
          <w:szCs w:val="24"/>
        </w:rPr>
      </w:pPr>
      <w:r w:rsidRPr="00E548AC">
        <w:rPr>
          <w:rFonts w:ascii="Times New Roman" w:hAnsi="Times New Roman" w:cs="Times New Roman"/>
          <w:color w:val="222222"/>
          <w:sz w:val="24"/>
          <w:szCs w:val="24"/>
          <w:shd w:val="clear" w:color="auto" w:fill="FFFFFF"/>
        </w:rPr>
        <w:t>Greif, G., &amp; Knight, C. (2016). </w:t>
      </w:r>
      <w:r w:rsidRPr="00EA5B2A">
        <w:rPr>
          <w:rFonts w:ascii="Times New Roman" w:hAnsi="Times New Roman" w:cs="Times New Roman"/>
          <w:iCs/>
          <w:color w:val="222222"/>
          <w:sz w:val="24"/>
          <w:szCs w:val="24"/>
          <w:shd w:val="clear" w:color="auto" w:fill="FFFFFF"/>
        </w:rPr>
        <w:t>Group Work with Populations At-Risk</w:t>
      </w:r>
      <w:r w:rsidRPr="00EA5B2A">
        <w:rPr>
          <w:rFonts w:ascii="Times New Roman" w:hAnsi="Times New Roman" w:cs="Times New Roman"/>
          <w:color w:val="222222"/>
          <w:sz w:val="24"/>
          <w:szCs w:val="24"/>
          <w:shd w:val="clear" w:color="auto" w:fill="FFFFFF"/>
        </w:rPr>
        <w:t>.</w:t>
      </w:r>
      <w:r w:rsidRPr="00EA5B2A">
        <w:rPr>
          <w:rFonts w:ascii="Times New Roman" w:hAnsi="Times New Roman" w:cs="Times New Roman"/>
          <w:i/>
          <w:color w:val="222222"/>
          <w:sz w:val="24"/>
          <w:szCs w:val="24"/>
          <w:shd w:val="clear" w:color="auto" w:fill="FFFFFF"/>
        </w:rPr>
        <w:t>Oxford University Press.</w:t>
      </w:r>
    </w:p>
    <w:p w:rsidR="00EA5B2A" w:rsidRPr="00E548AC" w:rsidRDefault="00EA5B2A" w:rsidP="00EA5B2A">
      <w:pPr>
        <w:spacing w:line="480" w:lineRule="auto"/>
        <w:ind w:left="720" w:hanging="720"/>
        <w:rPr>
          <w:rFonts w:ascii="Times New Roman" w:hAnsi="Times New Roman" w:cs="Times New Roman"/>
          <w:color w:val="222222"/>
          <w:sz w:val="24"/>
          <w:szCs w:val="24"/>
          <w:shd w:val="clear" w:color="auto" w:fill="FFFFFF"/>
        </w:rPr>
      </w:pPr>
      <w:r w:rsidRPr="00E548AC">
        <w:rPr>
          <w:rFonts w:ascii="Times New Roman" w:hAnsi="Times New Roman" w:cs="Times New Roman"/>
          <w:color w:val="222222"/>
          <w:sz w:val="24"/>
          <w:szCs w:val="24"/>
          <w:shd w:val="clear" w:color="auto" w:fill="FFFFFF"/>
        </w:rPr>
        <w:t>Petruzziello, A., Marigliano, S., Loquercio, G., Cozzolino, A., &amp;Cacciapuoti, C. (2016). Global epidemiology of hepatitis C virus infection: An up-date of the distribution and circulation of hepatitis C virus genotypes. </w:t>
      </w:r>
      <w:r w:rsidRPr="00E548AC">
        <w:rPr>
          <w:rFonts w:ascii="Times New Roman" w:hAnsi="Times New Roman" w:cs="Times New Roman"/>
          <w:i/>
          <w:iCs/>
          <w:color w:val="222222"/>
          <w:sz w:val="24"/>
          <w:szCs w:val="24"/>
          <w:shd w:val="clear" w:color="auto" w:fill="FFFFFF"/>
        </w:rPr>
        <w:t>World journal of gastroenterology</w:t>
      </w:r>
      <w:r w:rsidRPr="00E548AC">
        <w:rPr>
          <w:rFonts w:ascii="Times New Roman" w:hAnsi="Times New Roman" w:cs="Times New Roman"/>
          <w:color w:val="222222"/>
          <w:sz w:val="24"/>
          <w:szCs w:val="24"/>
          <w:shd w:val="clear" w:color="auto" w:fill="FFFFFF"/>
        </w:rPr>
        <w:t>, </w:t>
      </w:r>
      <w:r w:rsidRPr="00E548AC">
        <w:rPr>
          <w:rFonts w:ascii="Times New Roman" w:hAnsi="Times New Roman" w:cs="Times New Roman"/>
          <w:i/>
          <w:iCs/>
          <w:color w:val="222222"/>
          <w:sz w:val="24"/>
          <w:szCs w:val="24"/>
          <w:shd w:val="clear" w:color="auto" w:fill="FFFFFF"/>
        </w:rPr>
        <w:t>22</w:t>
      </w:r>
      <w:r w:rsidRPr="00E548AC">
        <w:rPr>
          <w:rFonts w:ascii="Times New Roman" w:hAnsi="Times New Roman" w:cs="Times New Roman"/>
          <w:color w:val="222222"/>
          <w:sz w:val="24"/>
          <w:szCs w:val="24"/>
          <w:shd w:val="clear" w:color="auto" w:fill="FFFFFF"/>
        </w:rPr>
        <w:t>(34), 7824.</w:t>
      </w:r>
    </w:p>
    <w:sectPr w:rsidR="00EA5B2A" w:rsidRPr="00E548AC" w:rsidSect="001700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9EC" w:rsidRDefault="00A619EC" w:rsidP="00170001">
      <w:pPr>
        <w:spacing w:after="0" w:line="240" w:lineRule="auto"/>
      </w:pPr>
      <w:r>
        <w:separator/>
      </w:r>
    </w:p>
  </w:endnote>
  <w:endnote w:type="continuationSeparator" w:id="0">
    <w:p w:rsidR="00A619EC" w:rsidRDefault="00A619EC" w:rsidP="00170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9EC" w:rsidRDefault="00A619EC" w:rsidP="00170001">
      <w:pPr>
        <w:spacing w:after="0" w:line="240" w:lineRule="auto"/>
      </w:pPr>
      <w:r>
        <w:separator/>
      </w:r>
    </w:p>
  </w:footnote>
  <w:footnote w:type="continuationSeparator" w:id="0">
    <w:p w:rsidR="00A619EC" w:rsidRDefault="00A619EC" w:rsidP="00170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4250733"/>
      <w:docPartObj>
        <w:docPartGallery w:val="Page Numbers (Top of Page)"/>
        <w:docPartUnique/>
      </w:docPartObj>
    </w:sdtPr>
    <w:sdtEndPr>
      <w:rPr>
        <w:noProof/>
      </w:rPr>
    </w:sdtEndPr>
    <w:sdtContent>
      <w:p w:rsidR="00170001" w:rsidRDefault="00170001" w:rsidP="00170001">
        <w:r w:rsidRPr="00170001">
          <w:rPr>
            <w:rFonts w:ascii="Times New Roman" w:hAnsi="Times New Roman" w:cs="Times New Roman"/>
            <w:sz w:val="24"/>
            <w:szCs w:val="24"/>
          </w:rPr>
          <w:t>HIV / AIDS VERSUS HEPATITIS 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862A4">
          <w:fldChar w:fldCharType="begin"/>
        </w:r>
        <w:r>
          <w:instrText xml:space="preserve"> PAGE   \* MERGEFORMAT </w:instrText>
        </w:r>
        <w:r w:rsidR="005862A4">
          <w:fldChar w:fldCharType="separate"/>
        </w:r>
        <w:r w:rsidR="00087E77">
          <w:rPr>
            <w:noProof/>
          </w:rPr>
          <w:t>2</w:t>
        </w:r>
        <w:r w:rsidR="005862A4">
          <w:rPr>
            <w:noProof/>
          </w:rPr>
          <w:fldChar w:fldCharType="end"/>
        </w:r>
      </w:p>
    </w:sdtContent>
  </w:sdt>
  <w:p w:rsidR="00170001" w:rsidRDefault="001700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001" w:rsidRPr="00170001" w:rsidRDefault="00170001">
    <w:pPr>
      <w:pStyle w:val="Header"/>
      <w:rPr>
        <w:rFonts w:ascii="Times New Roman" w:hAnsi="Times New Roman" w:cs="Times New Roman"/>
        <w:sz w:val="24"/>
        <w:szCs w:val="24"/>
      </w:rPr>
    </w:pPr>
    <w:r w:rsidRPr="00170001">
      <w:rPr>
        <w:rFonts w:ascii="Times New Roman" w:hAnsi="Times New Roman" w:cs="Times New Roman"/>
        <w:sz w:val="24"/>
        <w:szCs w:val="24"/>
      </w:rPr>
      <w:t>Running head: HIV / AIDS VERSUS HEPATITIS C</w:t>
    </w:r>
    <w:sdt>
      <w:sdtPr>
        <w:rPr>
          <w:rFonts w:ascii="Times New Roman" w:hAnsi="Times New Roman" w:cs="Times New Roman"/>
          <w:sz w:val="24"/>
          <w:szCs w:val="24"/>
        </w:rPr>
        <w:id w:val="1722013217"/>
        <w:docPartObj>
          <w:docPartGallery w:val="Page Numbers (Top of Page)"/>
          <w:docPartUnique/>
        </w:docPartObj>
      </w:sdtPr>
      <w:sdtEndPr>
        <w:rPr>
          <w:noProof/>
        </w:rPr>
      </w:sdtEndPr>
      <w:sdtContent>
        <w:r w:rsidRPr="00170001">
          <w:rPr>
            <w:rFonts w:ascii="Times New Roman" w:hAnsi="Times New Roman" w:cs="Times New Roman"/>
            <w:sz w:val="24"/>
            <w:szCs w:val="24"/>
          </w:rPr>
          <w:t>.</w:t>
        </w:r>
        <w:r w:rsidRPr="00170001">
          <w:rPr>
            <w:rFonts w:ascii="Times New Roman" w:hAnsi="Times New Roman" w:cs="Times New Roman"/>
            <w:sz w:val="24"/>
            <w:szCs w:val="24"/>
          </w:rPr>
          <w:tab/>
        </w:r>
        <w:r w:rsidR="005862A4" w:rsidRPr="00170001">
          <w:rPr>
            <w:rFonts w:ascii="Times New Roman" w:hAnsi="Times New Roman" w:cs="Times New Roman"/>
            <w:sz w:val="24"/>
            <w:szCs w:val="24"/>
          </w:rPr>
          <w:fldChar w:fldCharType="begin"/>
        </w:r>
        <w:r w:rsidRPr="00170001">
          <w:rPr>
            <w:rFonts w:ascii="Times New Roman" w:hAnsi="Times New Roman" w:cs="Times New Roman"/>
            <w:sz w:val="24"/>
            <w:szCs w:val="24"/>
          </w:rPr>
          <w:instrText xml:space="preserve"> PAGE   \* MERGEFORMAT </w:instrText>
        </w:r>
        <w:r w:rsidR="005862A4" w:rsidRPr="00170001">
          <w:rPr>
            <w:rFonts w:ascii="Times New Roman" w:hAnsi="Times New Roman" w:cs="Times New Roman"/>
            <w:sz w:val="24"/>
            <w:szCs w:val="24"/>
          </w:rPr>
          <w:fldChar w:fldCharType="separate"/>
        </w:r>
        <w:r w:rsidR="00087E77">
          <w:rPr>
            <w:rFonts w:ascii="Times New Roman" w:hAnsi="Times New Roman" w:cs="Times New Roman"/>
            <w:noProof/>
            <w:sz w:val="24"/>
            <w:szCs w:val="24"/>
          </w:rPr>
          <w:t>1</w:t>
        </w:r>
        <w:r w:rsidR="005862A4" w:rsidRPr="00170001">
          <w:rPr>
            <w:rFonts w:ascii="Times New Roman" w:hAnsi="Times New Roman" w:cs="Times New Roman"/>
            <w:noProof/>
            <w:sz w:val="24"/>
            <w:szCs w:val="24"/>
          </w:rPr>
          <w:fldChar w:fldCharType="end"/>
        </w:r>
      </w:sdtContent>
    </w:sdt>
  </w:p>
  <w:p w:rsidR="00170001" w:rsidRDefault="001700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001"/>
    <w:rsid w:val="00080D7E"/>
    <w:rsid w:val="00087E77"/>
    <w:rsid w:val="000C1876"/>
    <w:rsid w:val="000D751A"/>
    <w:rsid w:val="001677AA"/>
    <w:rsid w:val="00170001"/>
    <w:rsid w:val="001F4931"/>
    <w:rsid w:val="002B7B1B"/>
    <w:rsid w:val="00317D16"/>
    <w:rsid w:val="00453F81"/>
    <w:rsid w:val="004E1B56"/>
    <w:rsid w:val="00545AE4"/>
    <w:rsid w:val="005862A4"/>
    <w:rsid w:val="00654AD3"/>
    <w:rsid w:val="007A5388"/>
    <w:rsid w:val="007D1A0F"/>
    <w:rsid w:val="0080290D"/>
    <w:rsid w:val="00810FC3"/>
    <w:rsid w:val="00834DF9"/>
    <w:rsid w:val="009F3FB9"/>
    <w:rsid w:val="00A619EC"/>
    <w:rsid w:val="00E04B5C"/>
    <w:rsid w:val="00E548AC"/>
    <w:rsid w:val="00EA5B2A"/>
    <w:rsid w:val="00F530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279CF7-3CC1-415C-92E5-BFB1C5881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F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001"/>
  </w:style>
  <w:style w:type="paragraph" w:styleId="Footer">
    <w:name w:val="footer"/>
    <w:basedOn w:val="Normal"/>
    <w:link w:val="FooterChar"/>
    <w:uiPriority w:val="99"/>
    <w:unhideWhenUsed/>
    <w:rsid w:val="00170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001"/>
  </w:style>
  <w:style w:type="character" w:styleId="Hyperlink">
    <w:name w:val="Hyperlink"/>
    <w:basedOn w:val="DefaultParagraphFont"/>
    <w:uiPriority w:val="99"/>
    <w:semiHidden/>
    <w:unhideWhenUsed/>
    <w:rsid w:val="001677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ny.gov/diseases/aids/consumers/testing/confidentiality_law.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2019-06-30T21:38:00Z</dcterms:created>
  <dcterms:modified xsi:type="dcterms:W3CDTF">2019-06-30T21:38:00Z</dcterms:modified>
</cp:coreProperties>
</file>